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81" w:rsidRPr="000E0681" w:rsidRDefault="000E0681" w:rsidP="000E0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81">
        <w:rPr>
          <w:rFonts w:ascii="Times New Roman" w:hAnsi="Times New Roman" w:cs="Times New Roman"/>
          <w:b/>
          <w:sz w:val="28"/>
          <w:szCs w:val="28"/>
        </w:rPr>
        <w:t>Диагностика готовности ребенка к школе</w:t>
      </w:r>
    </w:p>
    <w:p w:rsidR="000E0681" w:rsidRPr="000E0681" w:rsidRDefault="000E0681" w:rsidP="000E0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E0681">
        <w:rPr>
          <w:rFonts w:ascii="Times New Roman" w:hAnsi="Times New Roman" w:cs="Times New Roman"/>
          <w:sz w:val="28"/>
          <w:szCs w:val="28"/>
        </w:rPr>
        <w:t>ногим родителям интересна более детальная диагностика готовности к школе. Для начала можно использовать 5 простых, но эффективных тестов, чтобы определить, готов ли ребенок к школе [А. Полищук, 2021].</w:t>
      </w:r>
    </w:p>
    <w:p w:rsidR="000E0681" w:rsidRDefault="000E0681" w:rsidP="000E0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681">
        <w:rPr>
          <w:rFonts w:ascii="Times New Roman" w:hAnsi="Times New Roman" w:cs="Times New Roman"/>
          <w:sz w:val="28"/>
          <w:szCs w:val="28"/>
        </w:rPr>
        <w:t xml:space="preserve">Суть тестов в том, что физические и психологические аспекты личности растущего человека тесно взаимосвязаны. И по уровню развития определенных физических качеств можно судить о психологическом развитии в целом и психологической готовности к школе маленького </w:t>
      </w:r>
      <w:proofErr w:type="gramStart"/>
      <w:r w:rsidRPr="000E0681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0E0681">
        <w:rPr>
          <w:rFonts w:ascii="Times New Roman" w:hAnsi="Times New Roman" w:cs="Times New Roman"/>
          <w:sz w:val="28"/>
          <w:szCs w:val="28"/>
        </w:rPr>
        <w:t xml:space="preserve"> в частности.</w:t>
      </w:r>
    </w:p>
    <w:p w:rsidR="000E0681" w:rsidRPr="000E0681" w:rsidRDefault="000E0681" w:rsidP="000E0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681">
        <w:rPr>
          <w:rFonts w:ascii="Times New Roman" w:hAnsi="Times New Roman" w:cs="Times New Roman"/>
          <w:sz w:val="28"/>
          <w:szCs w:val="28"/>
        </w:rPr>
        <w:t>Итак, методика готовности к школе по 5 тестам:</w:t>
      </w:r>
    </w:p>
    <w:p w:rsidR="000E0681" w:rsidRPr="000E0681" w:rsidRDefault="000E0681" w:rsidP="002373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0681">
        <w:rPr>
          <w:rFonts w:ascii="Times New Roman" w:hAnsi="Times New Roman" w:cs="Times New Roman"/>
          <w:b/>
          <w:i/>
          <w:sz w:val="28"/>
          <w:szCs w:val="28"/>
        </w:rPr>
        <w:t>Тест 1</w:t>
      </w:r>
    </w:p>
    <w:p w:rsidR="002373BB" w:rsidRDefault="000E0681" w:rsidP="002373BB">
      <w:pPr>
        <w:pStyle w:val="a3"/>
        <w:spacing w:before="0" w:beforeAutospacing="0" w:after="0" w:afterAutospacing="0"/>
      </w:pPr>
      <w:r w:rsidRPr="000E0681">
        <w:rPr>
          <w:sz w:val="28"/>
          <w:szCs w:val="28"/>
        </w:rPr>
        <w:t>Попросить ребенка дотянуться правой рукой до левого уха «через голову». Затем «тянемся» левой рукой до правого уха, тоже «через голову». Если получилось, ребенок уже достаточно вырос для того, чтобы пойти в школу:</w:t>
      </w:r>
      <w:r w:rsidR="002373BB" w:rsidRPr="002373BB">
        <w:rPr>
          <w:noProof/>
        </w:rPr>
        <w:t xml:space="preserve"> </w:t>
      </w:r>
    </w:p>
    <w:p w:rsidR="000E0681" w:rsidRPr="000E0681" w:rsidRDefault="002373BB" w:rsidP="000E0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9AC7B04" wp14:editId="38F80C0A">
            <wp:simplePos x="0" y="0"/>
            <wp:positionH relativeFrom="column">
              <wp:posOffset>2394585</wp:posOffset>
            </wp:positionH>
            <wp:positionV relativeFrom="paragraph">
              <wp:posOffset>8890</wp:posOffset>
            </wp:positionV>
            <wp:extent cx="1821180" cy="1049794"/>
            <wp:effectExtent l="0" t="0" r="7620" b="0"/>
            <wp:wrapNone/>
            <wp:docPr id="1" name="Рисунок 1" descr="C:\Users\ЗАВУЧ 2024-2025\ПРИЕМ В 1-й КЛАСС\НА САЙТ НОВОЕ\Будущим первоклассникам\4BRAIN_Психологическая-готовность-к-школе-Рис.-01-Тест-Дотянуться-рукой-до-у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 2024-2025\ПРИЕМ В 1-й КЛАСС\НА САЙТ НОВОЕ\Будущим первоклассникам\4BRAIN_Психологическая-готовность-к-школе-Рис.-01-Тест-Дотянуться-рукой-до-ух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04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681" w:rsidRDefault="000E0681" w:rsidP="000E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3BB" w:rsidRDefault="002373BB" w:rsidP="000E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3BB" w:rsidRDefault="002373BB" w:rsidP="000E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81" w:rsidRPr="000E0681" w:rsidRDefault="000E0681" w:rsidP="000E0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0681">
        <w:rPr>
          <w:rFonts w:ascii="Times New Roman" w:hAnsi="Times New Roman" w:cs="Times New Roman"/>
          <w:b/>
          <w:i/>
          <w:sz w:val="28"/>
          <w:szCs w:val="28"/>
        </w:rPr>
        <w:t>Тест 2</w:t>
      </w:r>
    </w:p>
    <w:p w:rsidR="000E0681" w:rsidRPr="000E0681" w:rsidRDefault="000E0681" w:rsidP="000E0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681">
        <w:rPr>
          <w:rFonts w:ascii="Times New Roman" w:hAnsi="Times New Roman" w:cs="Times New Roman"/>
          <w:sz w:val="28"/>
          <w:szCs w:val="28"/>
        </w:rPr>
        <w:t>Посмотреть, сформировалась ли у ребенка на руке в области запястья так называемая «гороховидная кость». Если да, ребенок однозначно готов к учебным нагрузкам и сопровождающим учебу физическим нагрузкам:</w:t>
      </w:r>
    </w:p>
    <w:p w:rsidR="002373BB" w:rsidRDefault="002373BB" w:rsidP="002373BB">
      <w:pPr>
        <w:pStyle w:val="a3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41910</wp:posOffset>
            </wp:positionV>
            <wp:extent cx="1432560" cy="1517302"/>
            <wp:effectExtent l="0" t="0" r="0" b="6985"/>
            <wp:wrapNone/>
            <wp:docPr id="2" name="Рисунок 2" descr="C:\Users\ЗАВУЧ 2024-2025\ПРИЕМ В 1-й КЛАСС\НА САЙТ НОВОЕ\Будущим первоклассникам\4BRAIN_Психологическая-готовность-к-школе-Рис.-02-Гороховидная-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ВУЧ 2024-2025\ПРИЕМ В 1-й КЛАСС\НА САЙТ НОВОЕ\Будущим первоклассникам\4BRAIN_Психологическая-готовность-к-школе-Рис.-02-Гороховидная-кос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8" t="6751" r="21114" b="13924"/>
                    <a:stretch/>
                  </pic:blipFill>
                  <pic:spPr bwMode="auto">
                    <a:xfrm>
                      <a:off x="0" y="0"/>
                      <a:ext cx="1434545" cy="151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E0681" w:rsidRDefault="000E0681" w:rsidP="000E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3BB" w:rsidRDefault="002373BB" w:rsidP="000E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3BB" w:rsidRDefault="002373BB" w:rsidP="000E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3BB" w:rsidRDefault="002373BB" w:rsidP="000E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9B1" w:rsidRPr="000E0681" w:rsidRDefault="00BF19B1" w:rsidP="000E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81" w:rsidRPr="000E0681" w:rsidRDefault="000E0681" w:rsidP="000E0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681">
        <w:rPr>
          <w:rFonts w:ascii="Times New Roman" w:hAnsi="Times New Roman" w:cs="Times New Roman"/>
          <w:sz w:val="28"/>
          <w:szCs w:val="28"/>
        </w:rPr>
        <w:t>Уточним, что гороховидная кость может сформироваться во временном диапазоне от 6 до 15 лет, однако раннее формирование – это хороший признак.</w:t>
      </w:r>
    </w:p>
    <w:p w:rsidR="000E0681" w:rsidRPr="000E0681" w:rsidRDefault="000E0681" w:rsidP="000E0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0681">
        <w:rPr>
          <w:rFonts w:ascii="Times New Roman" w:hAnsi="Times New Roman" w:cs="Times New Roman"/>
          <w:b/>
          <w:i/>
          <w:sz w:val="28"/>
          <w:szCs w:val="28"/>
        </w:rPr>
        <w:t>Тест 3</w:t>
      </w:r>
    </w:p>
    <w:p w:rsidR="000E0681" w:rsidRPr="000E0681" w:rsidRDefault="000E0681" w:rsidP="000E0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681">
        <w:rPr>
          <w:rFonts w:ascii="Times New Roman" w:hAnsi="Times New Roman" w:cs="Times New Roman"/>
          <w:sz w:val="28"/>
          <w:szCs w:val="28"/>
        </w:rPr>
        <w:t>Посмотреть, началась ли у ребенка «смена зубов». Если выпал хотя бы один молочный зуб, это значит, череп и, соответственно, мозг ребенка достигли нужных для обучения в школе размеров, а кости скелета достаточно крепкие, чтобы носить ранец и посещать школьные уроки физкультуры.</w:t>
      </w:r>
    </w:p>
    <w:p w:rsidR="000E0681" w:rsidRPr="000E0681" w:rsidRDefault="000E0681" w:rsidP="000E0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0681">
        <w:rPr>
          <w:rFonts w:ascii="Times New Roman" w:hAnsi="Times New Roman" w:cs="Times New Roman"/>
          <w:b/>
          <w:i/>
          <w:sz w:val="28"/>
          <w:szCs w:val="28"/>
        </w:rPr>
        <w:t>Тест 4</w:t>
      </w:r>
    </w:p>
    <w:p w:rsidR="000E0681" w:rsidRPr="000E0681" w:rsidRDefault="000E0681" w:rsidP="000E0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681">
        <w:rPr>
          <w:rFonts w:ascii="Times New Roman" w:hAnsi="Times New Roman" w:cs="Times New Roman"/>
          <w:sz w:val="28"/>
          <w:szCs w:val="28"/>
        </w:rPr>
        <w:t>Нарисовать правильную окружность диаметром 2,5 сантиметра и попросить ребенка обвести окружность, не отрывая руки. Если получилось в целом аккуратно, у ребенка достаточно развиты зрительно-моторные координации, чтобы освоить программу 1-го класса.</w:t>
      </w:r>
    </w:p>
    <w:p w:rsidR="000E0681" w:rsidRPr="000E0681" w:rsidRDefault="000E0681" w:rsidP="000E0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0681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Тест 5</w:t>
      </w:r>
    </w:p>
    <w:p w:rsidR="000E0681" w:rsidRPr="000E0681" w:rsidRDefault="000E0681" w:rsidP="000E0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681">
        <w:rPr>
          <w:rFonts w:ascii="Times New Roman" w:hAnsi="Times New Roman" w:cs="Times New Roman"/>
          <w:sz w:val="28"/>
          <w:szCs w:val="28"/>
        </w:rPr>
        <w:t>Попросите ребенка нарисовать человечка или изучите его рисунки, где он рисовал людей. Если у нарисованных человечков изображены глаза, нос, рот, есть волосы, уши, пальцы и одежда, значит, мелкая моторика и способность к детализации образов развиты достаточно для успешной учебы в 1 классе.</w:t>
      </w:r>
    </w:p>
    <w:p w:rsidR="000E0681" w:rsidRDefault="000E0681" w:rsidP="000E0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681" w:rsidRDefault="000E0681" w:rsidP="000E0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681">
        <w:rPr>
          <w:rFonts w:ascii="Times New Roman" w:hAnsi="Times New Roman" w:cs="Times New Roman"/>
          <w:sz w:val="28"/>
          <w:szCs w:val="28"/>
        </w:rPr>
        <w:t xml:space="preserve">Отметим, что, если ребенок не прошел какой-либо тест, а ему уже исполнилось 7 и уж тем более 8 лет, его все равно нужно отправить в школу. </w:t>
      </w:r>
    </w:p>
    <w:p w:rsidR="000E0681" w:rsidRPr="000E0681" w:rsidRDefault="000E0681" w:rsidP="000E0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681">
        <w:rPr>
          <w:rFonts w:ascii="Times New Roman" w:hAnsi="Times New Roman" w:cs="Times New Roman"/>
          <w:sz w:val="28"/>
          <w:szCs w:val="28"/>
        </w:rPr>
        <w:t>Вовсе необязательно, что ему потребуется какой-то особый режим обучения. Однако нужно быть готовым к тому, что времени на адаптацию уйдет чуть больше, чем у других детей, которые легко справляются с этими тестами.</w:t>
      </w:r>
    </w:p>
    <w:p w:rsidR="000E0681" w:rsidRPr="000E0681" w:rsidRDefault="000E0681" w:rsidP="000E0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681">
        <w:rPr>
          <w:rFonts w:ascii="Times New Roman" w:hAnsi="Times New Roman" w:cs="Times New Roman"/>
          <w:sz w:val="28"/>
          <w:szCs w:val="28"/>
        </w:rPr>
        <w:t>Главное, ни в коем случае не ругать детей, если у них не получается ровно обвести окружность, нарисовать глаза у человечка или дотянуться до уха «через голову».</w:t>
      </w:r>
    </w:p>
    <w:p w:rsidR="002B72BF" w:rsidRPr="000E0681" w:rsidRDefault="000E0681" w:rsidP="000E0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681">
        <w:rPr>
          <w:rFonts w:ascii="Times New Roman" w:hAnsi="Times New Roman" w:cs="Times New Roman"/>
          <w:sz w:val="28"/>
          <w:szCs w:val="28"/>
        </w:rPr>
        <w:t>Для особо продвинутых родителей можно порекомендовать сборник тестов под названием «Проверяем готовность ребенка к школе» [Л. Панькова, 2019].</w:t>
      </w:r>
    </w:p>
    <w:sectPr w:rsidR="002B72BF" w:rsidRPr="000E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A"/>
    <w:rsid w:val="000E0681"/>
    <w:rsid w:val="002373BB"/>
    <w:rsid w:val="002B72BF"/>
    <w:rsid w:val="00BF19B1"/>
    <w:rsid w:val="00E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0FE9"/>
  <w15:chartTrackingRefBased/>
  <w15:docId w15:val="{9D729B79-ED85-4D94-908A-132DFB9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ГИА</dc:creator>
  <cp:keywords/>
  <dc:description/>
  <cp:lastModifiedBy>ГИА</cp:lastModifiedBy>
  <cp:revision>4</cp:revision>
  <dcterms:created xsi:type="dcterms:W3CDTF">2025-01-16T06:51:00Z</dcterms:created>
  <dcterms:modified xsi:type="dcterms:W3CDTF">2025-01-16T07:01:00Z</dcterms:modified>
</cp:coreProperties>
</file>