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3F" w:rsidRPr="00F20C89" w:rsidRDefault="00A46AE0" w:rsidP="005D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0C89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87"/>
        <w:gridCol w:w="7184"/>
      </w:tblGrid>
      <w:tr w:rsidR="00F20C89" w:rsidRPr="00F20C89" w:rsidTr="007F24CA">
        <w:tc>
          <w:tcPr>
            <w:tcW w:w="2404" w:type="dxa"/>
          </w:tcPr>
          <w:p w:rsidR="0042063F" w:rsidRPr="00F20C89" w:rsidRDefault="009F4B64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</w:tcPr>
          <w:p w:rsidR="0042063F" w:rsidRPr="005843DF" w:rsidRDefault="009F4B64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5843DF">
              <w:rPr>
                <w:sz w:val="24"/>
                <w:szCs w:val="24"/>
              </w:rPr>
              <w:t>Рабочая программа</w:t>
            </w:r>
            <w:r w:rsidR="00F24CAC" w:rsidRPr="005843DF">
              <w:rPr>
                <w:sz w:val="24"/>
                <w:szCs w:val="24"/>
              </w:rPr>
              <w:t xml:space="preserve"> на уровень</w:t>
            </w:r>
            <w:r w:rsidRPr="005843DF">
              <w:rPr>
                <w:sz w:val="24"/>
                <w:szCs w:val="24"/>
              </w:rPr>
              <w:t xml:space="preserve"> по предмету «</w:t>
            </w:r>
            <w:r w:rsidR="00F24CAC" w:rsidRPr="005843DF">
              <w:rPr>
                <w:sz w:val="24"/>
                <w:szCs w:val="24"/>
              </w:rPr>
              <w:t>Изобразительное искусство</w:t>
            </w:r>
            <w:r w:rsidRPr="005843DF">
              <w:rPr>
                <w:sz w:val="24"/>
                <w:szCs w:val="24"/>
              </w:rPr>
              <w:t>»</w:t>
            </w:r>
            <w:r w:rsidR="00F24CAC" w:rsidRPr="005843DF">
              <w:rPr>
                <w:sz w:val="24"/>
                <w:szCs w:val="24"/>
              </w:rPr>
              <w:t xml:space="preserve"> </w:t>
            </w:r>
            <w:r w:rsidR="00895C6F" w:rsidRPr="005843DF">
              <w:rPr>
                <w:sz w:val="24"/>
                <w:szCs w:val="24"/>
              </w:rPr>
              <w:t xml:space="preserve">для </w:t>
            </w:r>
            <w:r w:rsidR="00F24CAC" w:rsidRPr="005843DF">
              <w:rPr>
                <w:sz w:val="24"/>
                <w:szCs w:val="24"/>
              </w:rPr>
              <w:t>5-8</w:t>
            </w:r>
            <w:r w:rsidR="00981453" w:rsidRPr="005843DF">
              <w:rPr>
                <w:sz w:val="24"/>
                <w:szCs w:val="24"/>
              </w:rPr>
              <w:t xml:space="preserve"> класса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F20C89" w:rsidRDefault="005E782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   </w:t>
            </w:r>
          </w:p>
        </w:tc>
        <w:tc>
          <w:tcPr>
            <w:tcW w:w="7167" w:type="dxa"/>
          </w:tcPr>
          <w:p w:rsidR="00174F16" w:rsidRPr="005843DF" w:rsidRDefault="00895C6F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5843DF">
              <w:rPr>
                <w:sz w:val="24"/>
                <w:szCs w:val="24"/>
              </w:rPr>
              <w:t>Основное общее  (</w:t>
            </w:r>
            <w:r w:rsidR="00F24CAC" w:rsidRPr="005843DF">
              <w:rPr>
                <w:sz w:val="24"/>
                <w:szCs w:val="24"/>
              </w:rPr>
              <w:t>5-8</w:t>
            </w:r>
            <w:r w:rsidR="00174F16" w:rsidRPr="005843DF">
              <w:rPr>
                <w:sz w:val="24"/>
                <w:szCs w:val="24"/>
              </w:rPr>
              <w:t xml:space="preserve"> класс)</w:t>
            </w:r>
          </w:p>
        </w:tc>
      </w:tr>
      <w:tr w:rsidR="00F20C89" w:rsidRPr="00F20C89" w:rsidTr="007F24CA">
        <w:tc>
          <w:tcPr>
            <w:tcW w:w="2404" w:type="dxa"/>
          </w:tcPr>
          <w:p w:rsidR="0042063F" w:rsidRPr="00F20C89" w:rsidRDefault="0042063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5843DF" w:rsidRDefault="00895C6F" w:rsidP="005D0016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5843DF">
              <w:rPr>
                <w:sz w:val="24"/>
                <w:szCs w:val="24"/>
              </w:rPr>
              <w:t xml:space="preserve">Учитель </w:t>
            </w:r>
            <w:r w:rsidR="00F24CAC" w:rsidRPr="005843DF">
              <w:rPr>
                <w:sz w:val="24"/>
                <w:szCs w:val="24"/>
              </w:rPr>
              <w:t>изобразительного искусства Колесникова Юлия Федоровна</w:t>
            </w:r>
          </w:p>
        </w:tc>
      </w:tr>
      <w:tr w:rsidR="00F20C89" w:rsidRPr="00F20C89" w:rsidTr="005843DF">
        <w:trPr>
          <w:trHeight w:val="3234"/>
        </w:trPr>
        <w:tc>
          <w:tcPr>
            <w:tcW w:w="2404" w:type="dxa"/>
          </w:tcPr>
          <w:p w:rsidR="006F4EA3" w:rsidRPr="00F20C89" w:rsidRDefault="004E6DBB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:rsidR="00FE0B15" w:rsidRPr="005843DF" w:rsidRDefault="00435741" w:rsidP="005D00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Рабочая программа </w:t>
            </w:r>
            <w:proofErr w:type="gramStart"/>
            <w:r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изобразительному искусству на уровень основного общего образования разработана в соответствии с требованиями Федерального государственного образовательного стандарта общего образования на основе</w:t>
            </w:r>
            <w:proofErr w:type="gramEnd"/>
            <w:r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авторской программы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, Н.А.Горяева, А.С.Питерских. Изобразительное искусство. Сборник примерных рабочих программ. Предметная линия учебников под редакцией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. 1—4 классы. Предметная линия учебников под редакцией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. 5—8 классы: учеб</w:t>
            </w:r>
            <w:proofErr w:type="gram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. организаций /[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, Н.А.Горяева, А.С.Питерских]. — 3-е изд. — М.: Просвещение, 2020. — 304 </w:t>
            </w:r>
            <w:proofErr w:type="spellStart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. — ISBN 978-5-09-076759-0.</w:t>
            </w:r>
          </w:p>
        </w:tc>
      </w:tr>
      <w:tr w:rsidR="00F20C89" w:rsidRPr="00F20C89" w:rsidTr="00485121">
        <w:tc>
          <w:tcPr>
            <w:tcW w:w="2289" w:type="dxa"/>
          </w:tcPr>
          <w:p w:rsidR="006F4EA3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D40054" w:rsidRPr="005843DF" w:rsidRDefault="00D40054" w:rsidP="005D00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43DF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5 класс «Декоративно-прикладное искусство в жизни человека»</w:t>
            </w:r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DF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Н.А., Остро</w:t>
            </w:r>
            <w:r w:rsidRPr="005843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84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О.В. </w:t>
            </w:r>
          </w:p>
          <w:p w:rsidR="00D9373A" w:rsidRPr="005843DF" w:rsidRDefault="00D40054" w:rsidP="005D0016">
            <w:pPr>
              <w:pStyle w:val="af"/>
              <w:jc w:val="left"/>
              <w:rPr>
                <w:sz w:val="24"/>
                <w:lang w:val="en-US"/>
              </w:rPr>
            </w:pPr>
            <w:r w:rsidRPr="005843DF">
              <w:rPr>
                <w:sz w:val="24"/>
              </w:rPr>
              <w:t xml:space="preserve">Под ред. </w:t>
            </w:r>
            <w:proofErr w:type="spellStart"/>
            <w:r w:rsidRPr="005843DF">
              <w:rPr>
                <w:sz w:val="24"/>
              </w:rPr>
              <w:t>Неменского</w:t>
            </w:r>
            <w:proofErr w:type="spellEnd"/>
            <w:r w:rsidRPr="005843DF">
              <w:rPr>
                <w:sz w:val="24"/>
              </w:rPr>
              <w:t xml:space="preserve"> Б.М. Издательство «Просвещение», 2012-2016</w:t>
            </w:r>
          </w:p>
          <w:p w:rsidR="00D40054" w:rsidRPr="005843DF" w:rsidRDefault="00D40054" w:rsidP="005D0016">
            <w:pPr>
              <w:pStyle w:val="af"/>
              <w:jc w:val="left"/>
              <w:rPr>
                <w:sz w:val="24"/>
                <w:lang w:val="en-US"/>
              </w:rPr>
            </w:pPr>
            <w:r w:rsidRPr="005843DF">
              <w:rPr>
                <w:sz w:val="24"/>
              </w:rPr>
              <w:t xml:space="preserve">      Изобразительное искусство 6 класс «Искусство в жизни в жизни человека» </w:t>
            </w:r>
            <w:proofErr w:type="spellStart"/>
            <w:r w:rsidRPr="005843DF">
              <w:rPr>
                <w:sz w:val="24"/>
              </w:rPr>
              <w:t>Неменская</w:t>
            </w:r>
            <w:proofErr w:type="spellEnd"/>
            <w:r w:rsidRPr="005843DF">
              <w:rPr>
                <w:sz w:val="24"/>
              </w:rPr>
              <w:t xml:space="preserve"> Л.А. Под ред. </w:t>
            </w:r>
            <w:proofErr w:type="spellStart"/>
            <w:r w:rsidRPr="005843DF">
              <w:rPr>
                <w:sz w:val="24"/>
              </w:rPr>
              <w:t>Неменского</w:t>
            </w:r>
            <w:proofErr w:type="spellEnd"/>
            <w:r w:rsidRPr="005843DF">
              <w:rPr>
                <w:sz w:val="24"/>
              </w:rPr>
              <w:t xml:space="preserve"> Б.М. Издательство «Просвещение», 2012-2016</w:t>
            </w:r>
          </w:p>
          <w:p w:rsidR="00D40054" w:rsidRPr="005843DF" w:rsidRDefault="00D40054" w:rsidP="005D0016">
            <w:pPr>
              <w:pStyle w:val="af"/>
              <w:jc w:val="left"/>
              <w:rPr>
                <w:sz w:val="24"/>
              </w:rPr>
            </w:pPr>
            <w:r w:rsidRPr="005843DF">
              <w:rPr>
                <w:sz w:val="24"/>
              </w:rPr>
              <w:t xml:space="preserve">      Изобразительное искусство 7 класс «Архитектура и дизайн в жизни человека» Питерских А.С., Гуров Г.Е. Под ред. </w:t>
            </w:r>
            <w:proofErr w:type="spellStart"/>
            <w:r w:rsidRPr="005843DF">
              <w:rPr>
                <w:sz w:val="24"/>
              </w:rPr>
              <w:t>Неменского</w:t>
            </w:r>
            <w:proofErr w:type="spellEnd"/>
            <w:r w:rsidRPr="005843DF">
              <w:rPr>
                <w:sz w:val="24"/>
              </w:rPr>
              <w:t xml:space="preserve"> Б.М. Издательство «Просвещение», 2012-2016</w:t>
            </w:r>
          </w:p>
          <w:p w:rsidR="00D40054" w:rsidRPr="005843DF" w:rsidRDefault="00D40054" w:rsidP="005D0016">
            <w:pPr>
              <w:pStyle w:val="af"/>
              <w:jc w:val="left"/>
              <w:rPr>
                <w:sz w:val="24"/>
              </w:rPr>
            </w:pPr>
            <w:r w:rsidRPr="005843DF">
              <w:rPr>
                <w:sz w:val="24"/>
              </w:rPr>
              <w:t xml:space="preserve">     Изобразительное искусство 8 класс. «Изобразительное искусство в театре, кино, на телевидении» Питерских А.С., Под ред. </w:t>
            </w:r>
            <w:proofErr w:type="spellStart"/>
            <w:r w:rsidRPr="005843DF">
              <w:rPr>
                <w:sz w:val="24"/>
              </w:rPr>
              <w:t>Неменского</w:t>
            </w:r>
            <w:proofErr w:type="spellEnd"/>
            <w:r w:rsidRPr="005843DF">
              <w:rPr>
                <w:sz w:val="24"/>
              </w:rPr>
              <w:t xml:space="preserve"> Б.М.</w:t>
            </w:r>
            <w:r w:rsidRPr="005843DF">
              <w:rPr>
                <w:sz w:val="24"/>
                <w:lang w:val="en-US"/>
              </w:rPr>
              <w:t xml:space="preserve"> </w:t>
            </w:r>
            <w:r w:rsidRPr="005843DF">
              <w:rPr>
                <w:sz w:val="24"/>
              </w:rPr>
              <w:t>Издательство «Просвещение», 2012-2016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5843DF">
              <w:rPr>
                <w:color w:val="111115"/>
                <w:bdr w:val="none" w:sz="0" w:space="0" w:color="auto" w:frame="1"/>
              </w:rPr>
              <w:t>Перед  «Изобразительным искусством»  как предметной областью, ставятся следующие цели и задачи: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-567"/>
              <w:rPr>
                <w:color w:val="111115"/>
              </w:rPr>
            </w:pPr>
            <w:r w:rsidRPr="005843DF">
              <w:rPr>
                <w:color w:val="111115"/>
                <w:bdr w:val="none" w:sz="0" w:space="0" w:color="auto" w:frame="1"/>
              </w:rPr>
              <w:t> 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освоение художественной культуры как формы материального выражения в пространственных формах духовных  ценностей;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формирование понимания эмоционального и ценностного смысла визуально-пространственной формы;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развитие творческого опыта как формирование способности к самостоятельным действиям в ситуации  неопределённости;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 xml:space="preserve">  воспитание уважения к истории культуры своего Отечества, </w:t>
            </w:r>
            <w:r w:rsidRPr="005843DF">
              <w:rPr>
                <w:color w:val="111115"/>
                <w:bdr w:val="none" w:sz="0" w:space="0" w:color="auto" w:frame="1"/>
              </w:rPr>
              <w:lastRenderedPageBreak/>
              <w:t>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развитие способности ориентироваться в мире современной художественной культуры;</w:t>
            </w:r>
          </w:p>
          <w:p w:rsidR="005843DF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6F4EA3" w:rsidRPr="005843DF" w:rsidRDefault="005843DF" w:rsidP="005D0016">
            <w:pPr>
              <w:pStyle w:val="ae"/>
              <w:shd w:val="clear" w:color="auto" w:fill="FFFFFF"/>
              <w:spacing w:before="0" w:beforeAutospacing="0" w:after="0" w:afterAutospacing="0"/>
              <w:ind w:left="153" w:hanging="360"/>
              <w:rPr>
                <w:color w:val="111115"/>
              </w:rPr>
            </w:pPr>
            <w:r w:rsidRPr="005843DF">
              <w:rPr>
                <w:rFonts w:ascii="Wingdings" w:hAnsi="Wingdings"/>
                <w:color w:val="111115"/>
                <w:bdr w:val="none" w:sz="0" w:space="0" w:color="auto" w:frame="1"/>
              </w:rPr>
              <w:t></w:t>
            </w:r>
            <w:r w:rsidRPr="005843DF">
              <w:rPr>
                <w:color w:val="111115"/>
                <w:bdr w:val="none" w:sz="0" w:space="0" w:color="auto" w:frame="1"/>
              </w:rPr>
              <w:t>  овладение основами культуры практической работы различными художественными материалами и инструментами для эстетической организации  и оформления  школьной,  бытовой  и производственной среды.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  <w:r w:rsidR="005843DF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</w:t>
            </w:r>
          </w:p>
        </w:tc>
        <w:tc>
          <w:tcPr>
            <w:tcW w:w="7167" w:type="dxa"/>
          </w:tcPr>
          <w:p w:rsidR="006F4EA3" w:rsidRPr="005843DF" w:rsidRDefault="005843DF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42"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0C89" w:rsidRPr="00F20C89" w:rsidTr="007F24CA">
        <w:tc>
          <w:tcPr>
            <w:tcW w:w="2404" w:type="dxa"/>
          </w:tcPr>
          <w:p w:rsidR="00766C3B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</w:t>
            </w:r>
          </w:p>
          <w:p w:rsidR="006F4EA3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:rsidR="00485121" w:rsidRPr="005843DF" w:rsidRDefault="005843DF" w:rsidP="005D0016">
            <w:pPr>
              <w:ind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Согласно основной образовательной программе рабочая программа предмета «Изобразительное искусство» на уровень основного общего образования рассчитана на 140 учебных часов на уровень, из расчета  </w:t>
            </w:r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5 класс — 35 ч </w:t>
            </w:r>
            <w:bookmarkStart w:id="1" w:name="_Hlk488612110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(из расчёта 1 учебный час в неделю);  </w:t>
            </w:r>
            <w:bookmarkEnd w:id="1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>6 класс — 35 ч (из расчёта 1 учебный час в неделю);     7 класс — 35 ч (из расчёта 1 учебный час в неделю);</w:t>
            </w:r>
            <w:proofErr w:type="gramEnd"/>
            <w:r w:rsidRPr="005843DF">
              <w:rPr>
                <w:rFonts w:ascii="Times New Roman" w:hAnsi="Times New Roman" w:cs="Times New Roman"/>
                <w:sz w:val="24"/>
                <w:szCs w:val="24"/>
              </w:rPr>
              <w:t xml:space="preserve">    8 класс — 35ч (из расчёта 1 учебный час в неделю)  для обязательного изучения каждого направления  образовательной области «Изобразительное искусство». </w:t>
            </w:r>
          </w:p>
        </w:tc>
      </w:tr>
      <w:tr w:rsidR="00F20C89" w:rsidRPr="00F20C89" w:rsidTr="007F24CA">
        <w:tc>
          <w:tcPr>
            <w:tcW w:w="2404" w:type="dxa"/>
          </w:tcPr>
          <w:p w:rsidR="006F4EA3" w:rsidRPr="00F20C89" w:rsidRDefault="006F4EA3" w:rsidP="005D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:rsidR="005843DF" w:rsidRPr="005843DF" w:rsidRDefault="00552D40" w:rsidP="005D0016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20C89">
              <w:br w:type="page"/>
              <w:t xml:space="preserve"> </w:t>
            </w:r>
            <w:r w:rsidR="005843DF"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Изучение предмета изобразительное искусство направлено на достижение </w:t>
            </w:r>
            <w:proofErr w:type="gramStart"/>
            <w:r w:rsidR="005843DF"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обучающимися</w:t>
            </w:r>
            <w:proofErr w:type="gramEnd"/>
            <w:r w:rsidR="005843DF"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личностных, </w:t>
            </w:r>
            <w:proofErr w:type="spellStart"/>
            <w:r w:rsidR="005843DF"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метапредметных</w:t>
            </w:r>
            <w:proofErr w:type="spellEnd"/>
            <w:r w:rsidR="005843DF" w:rsidRPr="005843D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(регулятивных, познавательных, коммуникативных) и предметных результатов.</w:t>
            </w:r>
          </w:p>
          <w:p w:rsidR="00E60084" w:rsidRPr="00E60084" w:rsidRDefault="00E60084" w:rsidP="005D0016">
            <w:pPr>
              <w:ind w:firstLine="708"/>
              <w:rPr>
                <w:rFonts w:ascii="Times New Roman" w:hAnsi="Times New Roman" w:cs="Times New Roman"/>
              </w:rPr>
            </w:pPr>
            <w:proofErr w:type="gramStart"/>
            <w:r w:rsidRPr="00E60084">
              <w:rPr>
                <w:rFonts w:ascii="Times New Roman" w:hAnsi="Times New Roman" w:cs="Times New Roman"/>
              </w:rPr>
      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      </w:r>
            <w:proofErr w:type="gramEnd"/>
            <w:r w:rsidRPr="00E60084">
              <w:rPr>
                <w:rFonts w:ascii="Times New Roman" w:hAnsi="Times New Roman" w:cs="Times New Roman"/>
              </w:rPr>
              <w:t xml:space="preserve"> направлено на достижение учащимися личностных, </w:t>
            </w:r>
            <w:proofErr w:type="spellStart"/>
            <w:r w:rsidRPr="00E60084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E60084">
              <w:rPr>
                <w:rFonts w:ascii="Times New Roman" w:hAnsi="Times New Roman" w:cs="Times New Roman"/>
              </w:rPr>
              <w:t xml:space="preserve"> и предметных результатов. </w:t>
            </w:r>
          </w:p>
          <w:p w:rsidR="00E60084" w:rsidRPr="00E60084" w:rsidRDefault="00E60084" w:rsidP="005D0016">
            <w:p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E60084">
              <w:rPr>
                <w:rFonts w:ascii="Times New Roman" w:hAnsi="Times New Roman" w:cs="Times New Roman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 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  формирование ответственного отношения к учению, готовности и </w:t>
            </w:r>
            <w:proofErr w:type="gramStart"/>
            <w:r w:rsidRPr="00E60084">
              <w:rPr>
                <w:rFonts w:ascii="Times New Roman" w:hAnsi="Times New Roman" w:cs="Times New Roman"/>
              </w:rPr>
              <w:t>способности</w:t>
            </w:r>
            <w:proofErr w:type="gramEnd"/>
            <w:r w:rsidRPr="00E60084">
              <w:rPr>
                <w:rFonts w:ascii="Times New Roman" w:hAnsi="Times New Roman" w:cs="Times New Roman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 формирование целостного мировоззрения, учитывающего  культурное, языковое, духовное многообразие современного мира; 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 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lastRenderedPageBreak/>
              <w:t xml:space="preserve">развитие морального сознания и компетентности в решении моральных проблем на основе личностного выбора, формирование  нравственных чувств и нравственного поведения, осознанного и ответственного отношения к собственным поступкам; 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60084" w:rsidRPr="00E60084" w:rsidRDefault="00E60084" w:rsidP="005D0016">
            <w:pPr>
              <w:numPr>
                <w:ilvl w:val="0"/>
                <w:numId w:val="17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E60084" w:rsidRPr="00E60084" w:rsidRDefault="00E60084" w:rsidP="005D0016">
            <w:pPr>
              <w:ind w:left="308"/>
              <w:rPr>
                <w:rFonts w:ascii="Times New Roman" w:hAnsi="Times New Roman" w:cs="Times New Roman"/>
              </w:rPr>
            </w:pPr>
          </w:p>
          <w:p w:rsidR="00E60084" w:rsidRPr="00E60084" w:rsidRDefault="00E60084" w:rsidP="005D0016">
            <w:pPr>
              <w:ind w:left="308"/>
              <w:rPr>
                <w:rFonts w:ascii="Times New Roman" w:hAnsi="Times New Roman" w:cs="Times New Roman"/>
              </w:rPr>
            </w:pPr>
            <w:proofErr w:type="spellStart"/>
            <w:r w:rsidRPr="00E6008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E60084">
              <w:rPr>
                <w:rFonts w:ascii="Times New Roman" w:hAnsi="Times New Roman" w:cs="Times New Roman"/>
                <w:b/>
              </w:rPr>
              <w:t xml:space="preserve"> результаты </w:t>
            </w:r>
            <w:r w:rsidRPr="00E60084">
              <w:rPr>
                <w:rFonts w:ascii="Times New Roman" w:hAnsi="Times New Roman" w:cs="Times New Roman"/>
              </w:rPr>
              <w:t xml:space="preserve">характеризуют уровень </w:t>
            </w:r>
            <w:proofErr w:type="spellStart"/>
            <w:r w:rsidRPr="00E6008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60084">
              <w:rPr>
                <w:rFonts w:ascii="Times New Roman" w:hAnsi="Times New Roman" w:cs="Times New Roman"/>
              </w:rPr>
              <w:t xml:space="preserve"> универсальных способностей учащихся, проявляющихся в познавательной и практической творческой деятельности: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умение оценивать правильность выполнения учебной задачи, собственные возможности её решения;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60084" w:rsidRPr="00E60084" w:rsidRDefault="00E60084" w:rsidP="005D0016">
            <w:pPr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</w:t>
            </w:r>
          </w:p>
          <w:p w:rsidR="00E60084" w:rsidRPr="00E60084" w:rsidRDefault="00E60084" w:rsidP="005D0016">
            <w:pPr>
              <w:ind w:left="308"/>
              <w:rPr>
                <w:rFonts w:ascii="Times New Roman" w:hAnsi="Times New Roman" w:cs="Times New Roman"/>
              </w:rPr>
            </w:pPr>
          </w:p>
          <w:p w:rsidR="00E60084" w:rsidRPr="00E60084" w:rsidRDefault="00E60084" w:rsidP="005D0016">
            <w:p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b/>
              </w:rPr>
              <w:t>Предметные результаты</w:t>
            </w:r>
            <w:r w:rsidRPr="00E60084">
              <w:rPr>
                <w:rFonts w:ascii="Times New Roman" w:hAnsi="Times New Roman" w:cs="Times New Roman"/>
              </w:rPr>
      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освоение художественной культуры во всём многообразии её видов, жанров и стилей как материального выражения духовных ценностей, </w:t>
            </w:r>
            <w:r w:rsidRPr="00E60084">
              <w:rPr>
                <w:rFonts w:ascii="Times New Roman" w:hAnsi="Times New Roman" w:cs="Times New Roman"/>
              </w:rPr>
              <w:lastRenderedPageBreak/>
              <w:t xml:space="preserve">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 xml:space="preserve">осознание значения искусства и творчества в личной и культурной самоидентификации личности; </w:t>
            </w:r>
          </w:p>
          <w:p w:rsidR="00E60084" w:rsidRPr="00E60084" w:rsidRDefault="00E60084" w:rsidP="005D0016">
            <w:pPr>
              <w:numPr>
                <w:ilvl w:val="0"/>
                <w:numId w:val="19"/>
              </w:numPr>
              <w:ind w:left="308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Патриотическое</w:t>
            </w:r>
            <w:r w:rsidRPr="00E60084">
              <w:rPr>
                <w:spacing w:val="-7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182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>Осуществляется через освоение школьниками содержания традиций, истории и современного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развития отечественной культуры, выраженной в её архитектуре, народном, прикладном 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изобразительном искусстве. Воспитание патриотизма в процессе освоения особенностей и красоты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отечественной духовной жизни, выраженной в произведениях искусства, посвящённых различным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подходам к изображению человека, великим победам, торжественным и трагическим событиям,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эпической и лирической красоте отечественного пейзажа. Патриотические чувства воспитываются в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изучении истории народного искусства, его житейской мудрости и значения символических смыслов.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Урок искусства воспитывает патриотизм не в декларативной форме, а в процессе собственной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художественно-практической деятельности обучающегося, который учится чувственн</w:t>
            </w: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>о-</w:t>
            </w:r>
            <w:proofErr w:type="gramEnd"/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эмоциональному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восприятию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творческому созиданию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художественного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образа.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Гражданское</w:t>
            </w:r>
            <w:r w:rsidRPr="00E60084">
              <w:rPr>
                <w:spacing w:val="-6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17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Программа по изобразительному искусству направлена на активное приобщение </w:t>
            </w: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>обучающихся</w:t>
            </w:r>
            <w:proofErr w:type="gram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к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ценностям мировой и отечественной культуры. При этом реализуются задачи социализации 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гражданского</w:t>
            </w:r>
            <w:r w:rsidRPr="00E60084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воспитания</w:t>
            </w:r>
            <w:r w:rsidRPr="00E60084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школьника.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Формируется</w:t>
            </w:r>
            <w:r w:rsidRPr="00E60084">
              <w:rPr>
                <w:rFonts w:ascii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чувство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личной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причастности</w:t>
            </w:r>
            <w:r w:rsidRPr="00E60084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E60084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жизни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общества.</w:t>
            </w:r>
            <w:r w:rsidRPr="00E60084">
              <w:rPr>
                <w:rFonts w:ascii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Искусство рассматривается как особый язык, развивающий коммуникативные умения. В рамках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предмета «Изобразительное искусство» происходит изучение художественной культуры и мировой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истории искусства,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lastRenderedPageBreak/>
              <w:t>углубляются интернациональные чувства обучающихся. Предмет способствует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пониманию особенностей жизни разных народов и красоты различных национальных эстетических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идеалов. Коллективные творческие работы, а также участие в общих художественных проектах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создают условия для разнообразной совместной деятельности, способствуют пониманию другого,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становлению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чувства личной ответственности.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Духовно-нравственное</w:t>
            </w:r>
            <w:r w:rsidRPr="00E60084">
              <w:rPr>
                <w:spacing w:val="-9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31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>В искусстве воплощена духовная жизнь человечества, концентрирующая в себе эстетический,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художественный и нравственный мировой опыт, раскрытие которого составляет суть школьного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предмета. Учебные задания направлены на развитие внутреннего мира учащегося и воспитание его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эмоционально-образной, чувственной сферы. Развитие творческого потенциала способствует росту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самосознания обучающегося, осознанию себя как личности и члена общества. </w:t>
            </w:r>
            <w:proofErr w:type="spellStart"/>
            <w:r w:rsidRPr="00E60084">
              <w:rPr>
                <w:rFonts w:ascii="Times New Roman" w:hAnsi="Times New Roman" w:cs="Times New Roman"/>
                <w:i/>
                <w:sz w:val="24"/>
              </w:rPr>
              <w:t>Ценностн</w:t>
            </w: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>о</w:t>
            </w:r>
            <w:proofErr w:type="spellEnd"/>
            <w:r w:rsidRPr="00E60084">
              <w:rPr>
                <w:rFonts w:ascii="Times New Roman" w:hAnsi="Times New Roman" w:cs="Times New Roman"/>
                <w:i/>
                <w:sz w:val="24"/>
              </w:rPr>
              <w:t>-</w:t>
            </w:r>
            <w:proofErr w:type="gramEnd"/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ориентационная и коммуникативная деятельность на занятиях по изобразительному искусству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способствует освоению базовых ценностей — формированию отношения к миру, жизни, человеку,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семье,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труду,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культуре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как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духовному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богатству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общества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важному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условию</w:t>
            </w:r>
            <w:r w:rsidRPr="00E60084">
              <w:rPr>
                <w:rFonts w:ascii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ощущения</w:t>
            </w:r>
            <w:r w:rsidRPr="00E60084">
              <w:rPr>
                <w:rFonts w:ascii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человеком полноты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проживаемой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жизни.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Эстетическое</w:t>
            </w:r>
            <w:r w:rsidRPr="00E60084">
              <w:rPr>
                <w:spacing w:val="-8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12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Эстетическое (от греч. </w:t>
            </w:r>
            <w:proofErr w:type="spellStart"/>
            <w:r w:rsidRPr="00E60084">
              <w:rPr>
                <w:rFonts w:ascii="Times New Roman" w:hAnsi="Times New Roman" w:cs="Times New Roman"/>
                <w:i/>
                <w:sz w:val="24"/>
              </w:rPr>
              <w:t>aisthetikos</w:t>
            </w:r>
            <w:proofErr w:type="spell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— чувствующий, чувственный) — это воспитание чувственной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сферы обучающегося на основе всего спектра эстетических категорий: прекрасное, безобразное,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трагическое, комическое, высокое, низменное.</w:t>
            </w:r>
            <w:proofErr w:type="gram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Искусство понимается как воплощение в изображении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 в создании предметно-пространственной среды постоянного поиска идеалов, веры, надежд,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представлений о добре и зле. Эстетическое воспитание является важнейшим компонентом и условием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развития социально значимых отношений обучающихся. Способствует формированию ценностных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ориентаций школьников в отношении к окружающим людям, стремлению к их пониманию,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отношению к семье, к мирной жизни как главному принципу человеческого общежития, к самому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себе как </w:t>
            </w:r>
            <w:proofErr w:type="spellStart"/>
            <w:r w:rsidRPr="00E60084">
              <w:rPr>
                <w:rFonts w:ascii="Times New Roman" w:hAnsi="Times New Roman" w:cs="Times New Roman"/>
                <w:i/>
                <w:sz w:val="24"/>
              </w:rPr>
              <w:t>самореализующейся</w:t>
            </w:r>
            <w:proofErr w:type="spell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и ответственной личности, способной к позитивному действию в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условиях соревновательной конкуренции. Способствует формированию ценностного отношения к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природе,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труду, искусству, культурному наследию.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Ценности</w:t>
            </w:r>
            <w:r w:rsidRPr="00E60084">
              <w:rPr>
                <w:spacing w:val="-8"/>
              </w:rPr>
              <w:t xml:space="preserve"> </w:t>
            </w:r>
            <w:r w:rsidRPr="00E60084">
              <w:t>познавательной</w:t>
            </w:r>
            <w:r w:rsidRPr="00E60084">
              <w:rPr>
                <w:spacing w:val="-8"/>
              </w:rPr>
              <w:t xml:space="preserve"> </w:t>
            </w:r>
            <w:r w:rsidRPr="00E60084">
              <w:t>деятельности</w:t>
            </w:r>
          </w:p>
          <w:p w:rsidR="00E60084" w:rsidRPr="00E60084" w:rsidRDefault="00E60084" w:rsidP="005D0016">
            <w:pPr>
              <w:pStyle w:val="ab"/>
              <w:spacing w:after="0"/>
              <w:ind w:right="126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>В процессе художественной деятельности на занятиях изобразительным искусством ставятся задачи</w:t>
            </w:r>
            <w:r w:rsidRPr="00E60084">
              <w:rPr>
                <w:rFonts w:ascii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воспитания наблюдательности — умений активно, т. е. в соответствии со специальными установками,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видеть окружающий мир. Воспитывается эмоционально окрашенный интерес к жизни. Навыки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исследовательской деятельности развиваются в процессе учебных проектов на уроках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изобразительного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искусства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и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при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выполнении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заданий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культурно-исторической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направленности.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lastRenderedPageBreak/>
              <w:t>Экологическое</w:t>
            </w:r>
            <w:r w:rsidRPr="00E60084">
              <w:rPr>
                <w:spacing w:val="-7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23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>Повышение уровня экологической культуры, осознание глобального характера экологических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проблем, активное неприятие действий, приносящих вред окружающей среде, воспитывается в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процессе художественно-эстетического наблюдения природы, её образа в произведениях искусства и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личной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художественно-творческой работе.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Трудовое</w:t>
            </w:r>
            <w:r w:rsidRPr="00E60084">
              <w:rPr>
                <w:spacing w:val="-5"/>
              </w:rPr>
              <w:t xml:space="preserve"> </w:t>
            </w:r>
            <w:r w:rsidRPr="00E60084">
              <w:t>воспитание</w:t>
            </w:r>
          </w:p>
          <w:p w:rsidR="00E60084" w:rsidRPr="00E60084" w:rsidRDefault="00E60084" w:rsidP="005D0016">
            <w:pPr>
              <w:pStyle w:val="ab"/>
              <w:spacing w:after="0"/>
              <w:ind w:right="15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>Художественно-эстетическое развитие обучающихся обязательно должно осуществляться в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процессе личной художественно-творческой работы с освоением художественных материалов 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специфики каждого из них. Эта трудовая и смысловая деятельность формирует такие качества, как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навыки практической (не теоретико-виртуальной) работы своими руками, формирование умений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преобразования реального жизненного пространства и его оформления, удовлетворение от создания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реального практического продукта. Воспитываются качества упорства, стремления к результату,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понимание эстетики трудовой деятельности. А также умения сотрудничества, коллективной трудовой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работы,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работы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</w:t>
            </w:r>
            <w:r w:rsidRPr="00E60084">
              <w:rPr>
                <w:rFonts w:ascii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команде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—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обязательные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требования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определённым</w:t>
            </w:r>
            <w:r w:rsidRPr="00E60084">
              <w:rPr>
                <w:rFonts w:ascii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заданиям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программы.</w:t>
            </w:r>
          </w:p>
          <w:p w:rsidR="00E60084" w:rsidRPr="00E60084" w:rsidRDefault="00E60084" w:rsidP="005D0016">
            <w:pPr>
              <w:pStyle w:val="Heading2"/>
              <w:numPr>
                <w:ilvl w:val="0"/>
                <w:numId w:val="20"/>
              </w:numPr>
              <w:tabs>
                <w:tab w:val="left" w:pos="527"/>
              </w:tabs>
              <w:spacing w:before="0"/>
              <w:jc w:val="both"/>
            </w:pPr>
            <w:r w:rsidRPr="00E60084">
              <w:t>Воспитывающая</w:t>
            </w:r>
            <w:r w:rsidRPr="00E60084">
              <w:rPr>
                <w:spacing w:val="-10"/>
              </w:rPr>
              <w:t xml:space="preserve"> </w:t>
            </w:r>
            <w:r w:rsidRPr="00E60084">
              <w:t>предметно-эстетическая</w:t>
            </w:r>
            <w:r w:rsidRPr="00E60084">
              <w:rPr>
                <w:spacing w:val="-9"/>
              </w:rPr>
              <w:t xml:space="preserve"> </w:t>
            </w:r>
            <w:r w:rsidRPr="00E60084">
              <w:t>среда</w:t>
            </w:r>
          </w:p>
          <w:p w:rsidR="00E60084" w:rsidRPr="00E60084" w:rsidRDefault="00E60084" w:rsidP="005D0016">
            <w:pPr>
              <w:pStyle w:val="ab"/>
              <w:spacing w:after="0"/>
              <w:ind w:right="345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В процессе художественно-эстетического воспитания </w:t>
            </w: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>обучающихся</w:t>
            </w:r>
            <w:proofErr w:type="gram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имеет значение организация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пространственной среды школы. При этом школьники должны быть активными участниками (а не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только потребителями) её создания и оформления пространства в соответствии с задачами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образовательной организации, среды, календарными событиями школьной жизни. Эта деятельность</w:t>
            </w:r>
            <w:r w:rsidRPr="00E60084">
              <w:rPr>
                <w:rFonts w:ascii="Times New Roman" w:hAnsi="Times New Roman" w:cs="Times New Roman"/>
                <w:i/>
                <w:spacing w:val="-58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обучающихся, как и сам </w:t>
            </w:r>
            <w:proofErr w:type="gramStart"/>
            <w:r w:rsidRPr="00E60084">
              <w:rPr>
                <w:rFonts w:ascii="Times New Roman" w:hAnsi="Times New Roman" w:cs="Times New Roman"/>
                <w:i/>
                <w:sz w:val="24"/>
              </w:rPr>
              <w:t>образ</w:t>
            </w:r>
            <w:proofErr w:type="gramEnd"/>
            <w:r w:rsidRPr="00E60084">
              <w:rPr>
                <w:rFonts w:ascii="Times New Roman" w:hAnsi="Times New Roman" w:cs="Times New Roman"/>
                <w:i/>
                <w:sz w:val="24"/>
              </w:rPr>
              <w:t xml:space="preserve"> предметно-пространственной среды школы, оказывает активное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воспитательное воздействие и влияет на формирование позитивных ценностных ориентаций и</w:t>
            </w:r>
            <w:r w:rsidRPr="00E60084">
              <w:rPr>
                <w:rFonts w:ascii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восприятие</w:t>
            </w:r>
            <w:r w:rsidRPr="00E60084">
              <w:rPr>
                <w:rFonts w:ascii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sz w:val="24"/>
              </w:rPr>
              <w:t>жизни школьниками.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  <w:t>5 класс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</w:rPr>
            </w:pPr>
            <w:r w:rsidRPr="00E60084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Планируемые результаты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191919"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bCs/>
                <w:color w:val="191919"/>
                <w:u w:val="single"/>
              </w:rPr>
              <w:t>«Декоративно-прикладное искусство в жизни человека»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191919"/>
                <w:u w:val="single"/>
              </w:rPr>
            </w:pP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60084">
              <w:rPr>
                <w:rFonts w:ascii="Times New Roman" w:hAnsi="Times New Roman" w:cs="Times New Roman"/>
                <w:b/>
              </w:rPr>
              <w:t xml:space="preserve"> 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0084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E60084">
              <w:rPr>
                <w:rFonts w:ascii="Times New Roman" w:hAnsi="Times New Roman" w:cs="Times New Roman"/>
                <w:b/>
                <w:i/>
              </w:rPr>
              <w:t>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E60084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E60084">
              <w:rPr>
                <w:b/>
                <w:i/>
              </w:rPr>
              <w:t>Комуникативные</w:t>
            </w:r>
            <w:proofErr w:type="spellEnd"/>
            <w:r w:rsidRPr="00E60084">
              <w:rPr>
                <w:b/>
                <w:i/>
              </w:rPr>
              <w:t>:</w:t>
            </w:r>
            <w:r w:rsidRPr="00E60084">
              <w:rPr>
                <w:b/>
              </w:rPr>
              <w:t xml:space="preserve"> </w:t>
            </w:r>
            <w:r w:rsidRPr="00E60084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E60084">
              <w:t>понимать возможность различных позиций других людей, отличных от собственного, и ориентироваться на позицию партнера в общении и взаимодействии;</w:t>
            </w:r>
          </w:p>
          <w:p w:rsidR="00E60084" w:rsidRPr="00E60084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E60084" w:rsidRPr="00E60084" w:rsidRDefault="00E60084" w:rsidP="005D0016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91919"/>
              </w:rPr>
            </w:pP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>Иметь представление</w:t>
            </w:r>
            <w:r w:rsidRPr="00E600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084">
              <w:rPr>
                <w:rFonts w:ascii="Times New Roman" w:hAnsi="Times New Roman" w:cs="Times New Roman"/>
                <w:color w:val="191919"/>
              </w:rPr>
              <w:t>о декоративно-прикладном искусстве.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lastRenderedPageBreak/>
              <w:t>Знать</w:t>
            </w:r>
            <w:r w:rsidRPr="00E60084">
              <w:rPr>
                <w:rFonts w:ascii="Times New Roman" w:hAnsi="Times New Roman" w:cs="Times New Roman"/>
                <w:color w:val="191919"/>
              </w:rPr>
              <w:t xml:space="preserve">  </w:t>
            </w:r>
            <w:r w:rsidRPr="00E60084">
              <w:rPr>
                <w:rFonts w:ascii="Times New Roman" w:hAnsi="Times New Roman" w:cs="Times New Roman"/>
              </w:rPr>
              <w:t>истоки и специфику образного языка декоративно-прикладного искусства; особенности уникального крестьянского искусства, семантическое значение традиционных образов, мотивов (древо жизни, конь, птица, солярные знаки); народные художественные промыслы России.</w:t>
            </w:r>
          </w:p>
          <w:p w:rsidR="00E60084" w:rsidRPr="00E60084" w:rsidRDefault="00E60084" w:rsidP="005D0016">
            <w:pPr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>Уметь</w:t>
            </w:r>
            <w:r w:rsidRPr="00E600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084">
              <w:rPr>
                <w:rFonts w:ascii="Times New Roman" w:hAnsi="Times New Roman" w:cs="Times New Roman"/>
              </w:rPr>
              <w:t>пользоваться языком декоративно-прикладного искусства, принципами декоративного обобщения, передавать единство формы и декора (на доступном для данного возраста уровне).</w:t>
            </w:r>
          </w:p>
          <w:p w:rsid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</w:pP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  <w:t>6 класс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</w:rPr>
            </w:pPr>
            <w:r w:rsidRPr="00E60084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Планируемые результаты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2"/>
              </w:rPr>
            </w:pPr>
            <w:r w:rsidRPr="00E60084">
              <w:rPr>
                <w:rFonts w:ascii="Times New Roman" w:hAnsi="Times New Roman" w:cs="Times New Roman"/>
                <w:b/>
                <w:color w:val="191919"/>
                <w:spacing w:val="-4"/>
              </w:rPr>
              <w:t>«</w:t>
            </w:r>
            <w:r w:rsidRPr="00E60084">
              <w:rPr>
                <w:rFonts w:ascii="Times New Roman" w:hAnsi="Times New Roman" w:cs="Times New Roman"/>
                <w:b/>
                <w:color w:val="191919"/>
                <w:spacing w:val="-4"/>
                <w:u w:val="single"/>
              </w:rPr>
              <w:t>Искусство в жизни человека</w:t>
            </w:r>
            <w:r w:rsidRPr="00E60084">
              <w:rPr>
                <w:rFonts w:ascii="Times New Roman" w:hAnsi="Times New Roman" w:cs="Times New Roman"/>
                <w:b/>
                <w:color w:val="191919"/>
                <w:spacing w:val="-4"/>
              </w:rPr>
              <w:t>»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60084">
              <w:rPr>
                <w:rFonts w:ascii="Times New Roman" w:hAnsi="Times New Roman" w:cs="Times New Roman"/>
                <w:b/>
              </w:rPr>
              <w:t xml:space="preserve"> 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0084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E60084">
              <w:rPr>
                <w:rFonts w:ascii="Times New Roman" w:hAnsi="Times New Roman" w:cs="Times New Roman"/>
                <w:b/>
                <w:i/>
              </w:rPr>
              <w:t>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E60084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E60084">
              <w:rPr>
                <w:b/>
                <w:i/>
              </w:rPr>
              <w:t>Комуникативные</w:t>
            </w:r>
            <w:proofErr w:type="spellEnd"/>
            <w:r w:rsidRPr="00E60084">
              <w:rPr>
                <w:b/>
                <w:i/>
              </w:rPr>
              <w:t>:</w:t>
            </w:r>
            <w:r w:rsidRPr="00E60084">
              <w:rPr>
                <w:b/>
              </w:rPr>
              <w:t xml:space="preserve"> </w:t>
            </w:r>
            <w:r w:rsidRPr="00E60084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E60084">
              <w:t xml:space="preserve">понимать возможность различных позиций других людей, отличных </w:t>
            </w:r>
            <w:proofErr w:type="gramStart"/>
            <w:r w:rsidRPr="00E60084">
              <w:t>от</w:t>
            </w:r>
            <w:proofErr w:type="gramEnd"/>
            <w:r w:rsidRPr="00E60084">
              <w:t xml:space="preserve"> собственно, и ориентироваться </w:t>
            </w:r>
            <w:proofErr w:type="gramStart"/>
            <w:r w:rsidRPr="00E60084">
              <w:t>на</w:t>
            </w:r>
            <w:proofErr w:type="gramEnd"/>
            <w:r w:rsidRPr="00E60084">
              <w:t xml:space="preserve"> позицию партнера в общении и взаимодействии;</w:t>
            </w:r>
          </w:p>
          <w:p w:rsidR="00E60084" w:rsidRPr="00E60084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E60084" w:rsidRPr="00E60084" w:rsidRDefault="00E60084" w:rsidP="005D00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Иметь представление </w:t>
            </w:r>
            <w:r w:rsidRPr="00E60084">
              <w:rPr>
                <w:rFonts w:ascii="Times New Roman" w:hAnsi="Times New Roman" w:cs="Times New Roman"/>
              </w:rPr>
              <w:t>о месте и значении изобразительных искусств в жизни человека и общества; о существовании изобразительного искусства во все времена, о многообразии образных языков искусства и особенностях видения мира в разные эпохи;</w:t>
            </w:r>
            <w:r w:rsidRPr="00E60084">
              <w:rPr>
                <w:rFonts w:ascii="Times New Roman" w:hAnsi="Times New Roman" w:cs="Times New Roman"/>
                <w:color w:val="000000"/>
              </w:rPr>
              <w:br/>
            </w: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>Знать</w:t>
            </w:r>
            <w:r w:rsidRPr="00E60084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60084">
              <w:rPr>
                <w:rFonts w:ascii="Times New Roman" w:hAnsi="Times New Roman" w:cs="Times New Roman"/>
              </w:rPr>
              <w:t xml:space="preserve">основные виды и жанры изобразительного искусства, иметь представление об основных этапах развития портрета, пейзажа и </w:t>
            </w:r>
            <w:proofErr w:type="gramStart"/>
            <w:r w:rsidRPr="00E6008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E60084">
              <w:rPr>
                <w:rFonts w:ascii="Times New Roman" w:hAnsi="Times New Roman" w:cs="Times New Roman"/>
              </w:rPr>
              <w:t>тюрморта</w:t>
            </w:r>
            <w:proofErr w:type="spellEnd"/>
            <w:proofErr w:type="gramEnd"/>
            <w:r w:rsidRPr="00E60084">
              <w:rPr>
                <w:rFonts w:ascii="Times New Roman" w:hAnsi="Times New Roman" w:cs="Times New Roman"/>
              </w:rPr>
              <w:t xml:space="preserve"> в истории искусства; </w:t>
            </w:r>
            <w:proofErr w:type="gramStart"/>
            <w:r w:rsidRPr="00E60084">
              <w:rPr>
                <w:rFonts w:ascii="Times New Roman" w:hAnsi="Times New Roman" w:cs="Times New Roman"/>
              </w:rPr>
              <w:t>имена выдающихся художников и произведения искусства в жанрах портрета, пейзажа и натюрморта в мировом и отечественном искусстве; особенности творчества и значение в отечественной культуре великих русских художников пейзажистов, мастеров портрета и натюрморта;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 знать общие правила построения головы человека;</w:t>
            </w:r>
            <w:proofErr w:type="gramEnd"/>
            <w:r w:rsidRPr="00E60084">
              <w:rPr>
                <w:rFonts w:ascii="Times New Roman" w:hAnsi="Times New Roman" w:cs="Times New Roman"/>
              </w:rPr>
              <w:t xml:space="preserve"> знать разные художественные материалы, художественные техники и их значение в создании художественного образа.</w:t>
            </w:r>
          </w:p>
          <w:p w:rsidR="00E60084" w:rsidRPr="00E60084" w:rsidRDefault="00E60084" w:rsidP="005D0016">
            <w:pPr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>Уметь</w:t>
            </w:r>
            <w:r w:rsidRPr="00E600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084">
              <w:rPr>
                <w:rFonts w:ascii="Times New Roman" w:hAnsi="Times New Roman" w:cs="Times New Roman"/>
              </w:rPr>
      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      </w:r>
            <w:proofErr w:type="spellStart"/>
            <w:r w:rsidRPr="00E60084">
              <w:rPr>
                <w:rFonts w:ascii="Times New Roman" w:hAnsi="Times New Roman" w:cs="Times New Roman"/>
              </w:rPr>
              <w:t>коллажные</w:t>
            </w:r>
            <w:proofErr w:type="spellEnd"/>
            <w:r w:rsidRPr="00E60084">
              <w:rPr>
                <w:rFonts w:ascii="Times New Roman" w:hAnsi="Times New Roman" w:cs="Times New Roman"/>
              </w:rPr>
              <w:t xml:space="preserve"> техники; </w:t>
            </w:r>
          </w:p>
          <w:p w:rsidR="00E60084" w:rsidRPr="00E60084" w:rsidRDefault="00E60084" w:rsidP="005D0016">
            <w:pPr>
              <w:rPr>
                <w:rFonts w:ascii="Times New Roman" w:hAnsi="Times New Roman" w:cs="Times New Roman"/>
              </w:rPr>
            </w:pPr>
            <w:proofErr w:type="gramStart"/>
            <w:r w:rsidRPr="00E60084">
              <w:rPr>
                <w:rFonts w:ascii="Times New Roman" w:hAnsi="Times New Roman" w:cs="Times New Roman"/>
              </w:rPr>
              <w:t>видеть конструктивную форму предмета, владеть первичными навыками плоскостного и объёмного изображений предмета и группы предметов;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 создавать творческие композиционные работы в разных материалах с натуры, по памяти и по воображению;</w:t>
            </w:r>
            <w:proofErr w:type="gramEnd"/>
            <w:r w:rsidRPr="00E60084">
              <w:rPr>
                <w:rFonts w:ascii="Times New Roman" w:hAnsi="Times New Roman" w:cs="Times New Roman"/>
              </w:rPr>
              <w:t xml:space="preserve"> уметь пользоваться начальными правилами линейной и воздушной перспективы.</w:t>
            </w:r>
          </w:p>
          <w:p w:rsid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  <w:t>7 класс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</w:rPr>
            </w:pPr>
            <w:r w:rsidRPr="00E60084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Планируемые результаты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color w:val="191919"/>
                <w:spacing w:val="-2"/>
              </w:rPr>
              <w:lastRenderedPageBreak/>
              <w:t>«</w:t>
            </w:r>
            <w:r w:rsidRPr="00E60084">
              <w:rPr>
                <w:rFonts w:ascii="Times New Roman" w:hAnsi="Times New Roman" w:cs="Times New Roman"/>
                <w:b/>
                <w:u w:val="single"/>
              </w:rPr>
              <w:t>Дизайн и архитектура в жизни человека»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60084">
              <w:rPr>
                <w:rFonts w:ascii="Times New Roman" w:hAnsi="Times New Roman" w:cs="Times New Roman"/>
                <w:b/>
              </w:rPr>
              <w:t xml:space="preserve"> 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осознание смысла учения и понимание личной ответственности за будущий результат;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E60084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proofErr w:type="gramEnd"/>
            <w:r w:rsidRPr="00E60084">
              <w:rPr>
                <w:rFonts w:ascii="Times New Roman" w:hAnsi="Times New Roman" w:cs="Times New Roman"/>
                <w:b/>
                <w:i/>
              </w:rPr>
              <w:t>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составлять план действий; умение перед тем, как начать действовать определять последовательность действий; </w:t>
            </w:r>
          </w:p>
          <w:p w:rsidR="00E60084" w:rsidRPr="00E60084" w:rsidRDefault="00E60084" w:rsidP="005D0016">
            <w:pPr>
              <w:tabs>
                <w:tab w:val="left" w:pos="0"/>
              </w:tabs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выбирать наиболее подходящий способ решения проблемы, исходя из ситуации; умение проанализировать ход и способ действий; </w:t>
            </w:r>
          </w:p>
          <w:p w:rsidR="00E60084" w:rsidRPr="00E60084" w:rsidRDefault="00E60084" w:rsidP="005D0016">
            <w:pPr>
              <w:pStyle w:val="ae"/>
              <w:tabs>
                <w:tab w:val="left" w:pos="0"/>
              </w:tabs>
              <w:spacing w:before="0" w:beforeAutospacing="0" w:after="0" w:afterAutospacing="0"/>
              <w:jc w:val="both"/>
            </w:pPr>
            <w:proofErr w:type="spellStart"/>
            <w:r w:rsidRPr="00E60084">
              <w:rPr>
                <w:b/>
                <w:i/>
              </w:rPr>
              <w:t>Комуникативные</w:t>
            </w:r>
            <w:proofErr w:type="spellEnd"/>
            <w:r w:rsidRPr="00E60084">
              <w:rPr>
                <w:b/>
                <w:i/>
              </w:rPr>
              <w:t>:</w:t>
            </w:r>
            <w:r w:rsidRPr="00E60084">
              <w:rPr>
                <w:b/>
              </w:rPr>
              <w:t xml:space="preserve"> </w:t>
            </w:r>
            <w:r w:rsidRPr="00E60084">
              <w:rPr>
                <w:rFonts w:eastAsia="MS Mincho"/>
                <w:lang w:eastAsia="ja-JP"/>
              </w:rPr>
              <w:t xml:space="preserve">умение составлять план действий; умение сотрудничать с другими людьми; умение решать учебные проблемы, возникающие в ходе групповой работы; </w:t>
            </w:r>
            <w:r w:rsidRPr="00E60084">
              <w:t xml:space="preserve">понимать возможность различных позиций других людей, отличных </w:t>
            </w:r>
            <w:proofErr w:type="gramStart"/>
            <w:r w:rsidRPr="00E60084">
              <w:t>от</w:t>
            </w:r>
            <w:proofErr w:type="gramEnd"/>
            <w:r w:rsidRPr="00E60084">
              <w:t xml:space="preserve"> собственно, и ориентироваться </w:t>
            </w:r>
            <w:proofErr w:type="gramStart"/>
            <w:r w:rsidRPr="00E60084">
              <w:t>на</w:t>
            </w:r>
            <w:proofErr w:type="gramEnd"/>
            <w:r w:rsidRPr="00E60084">
              <w:t xml:space="preserve"> позицию партнера в общении и взаимодействии;</w:t>
            </w:r>
          </w:p>
          <w:p w:rsidR="00E60084" w:rsidRPr="00E60084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E60084" w:rsidRPr="00E60084" w:rsidRDefault="00E60084" w:rsidP="005D0016">
            <w:pPr>
              <w:rPr>
                <w:rFonts w:ascii="Times New Roman" w:hAnsi="Times New Roman" w:cs="Times New Roman"/>
              </w:rPr>
            </w:pPr>
            <w:r w:rsidRPr="00E60084">
              <w:rPr>
                <w:rFonts w:ascii="Times New Roman" w:hAnsi="Times New Roman" w:cs="Times New Roman"/>
                <w:bCs/>
                <w:i/>
                <w:color w:val="000000"/>
              </w:rPr>
              <w:t>Знать</w:t>
            </w:r>
            <w:r w:rsidRPr="00E60084">
              <w:rPr>
                <w:rFonts w:ascii="Times New Roman" w:hAnsi="Times New Roman" w:cs="Times New Roman"/>
              </w:rPr>
              <w:t xml:space="preserve"> основные этапы развития и истории архитектуры и дизайна, тенденции современного конструктивного искусства.</w:t>
            </w:r>
          </w:p>
          <w:p w:rsidR="00E60084" w:rsidRPr="00E60084" w:rsidRDefault="00E60084" w:rsidP="005D001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0084">
              <w:rPr>
                <w:rFonts w:ascii="Times New Roman" w:hAnsi="Times New Roman" w:cs="Times New Roman"/>
                <w:i/>
                <w:color w:val="000000"/>
              </w:rPr>
              <w:t>Уметь</w:t>
            </w:r>
            <w:r w:rsidRPr="00E600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084">
              <w:rPr>
                <w:rFonts w:ascii="Times New Roman" w:hAnsi="Times New Roman" w:cs="Times New Roman"/>
              </w:rPr>
              <w:t>анализировать произведения архитектуры и дизайна; конструировать объёмно-пространственные композиции, моделировать архитектурно-дизайнерские объекты (в графике и объёме); моделировать в своём творчестве основные этапы художественно-производственного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 конструировать основные объёмно-пространственные объекты, реализуя при этом фронтальную, объёмную и глубинно-пространственную композицию;</w:t>
            </w:r>
            <w:proofErr w:type="gramEnd"/>
            <w:r w:rsidRPr="00E60084">
              <w:rPr>
                <w:rFonts w:ascii="Times New Roman" w:hAnsi="Times New Roman" w:cs="Times New Roman"/>
              </w:rPr>
              <w:t xml:space="preserve"> использовать в макетных и графических композициях ритм линий, цвета, объёмов, статику и динамику тектоники и фактур; владеть навыками формообразования, использования объёмов в дизайне и архитектуре (макеты из бумаги, картона, пластилина)</w:t>
            </w:r>
          </w:p>
          <w:p w:rsidR="00E60084" w:rsidRPr="00E60084" w:rsidRDefault="00E60084" w:rsidP="005D0016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E60084">
              <w:rPr>
                <w:rFonts w:ascii="Times New Roman" w:hAnsi="Times New Roman" w:cs="Times New Roman"/>
              </w:rPr>
              <w:t xml:space="preserve"> </w:t>
            </w:r>
            <w:r w:rsidRPr="00E600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60084">
              <w:rPr>
                <w:rFonts w:ascii="Times New Roman" w:hAnsi="Times New Roman" w:cs="Times New Roman"/>
                <w:i/>
                <w:color w:val="000000"/>
              </w:rPr>
              <w:t>Иметь представление</w:t>
            </w:r>
            <w:r w:rsidRPr="00E60084">
              <w:rPr>
                <w:rFonts w:ascii="Times New Roman" w:hAnsi="Times New Roman" w:cs="Times New Roman"/>
                <w:color w:val="000000"/>
              </w:rPr>
              <w:t xml:space="preserve"> об </w:t>
            </w:r>
            <w:r w:rsidRPr="00E60084">
              <w:rPr>
                <w:rFonts w:ascii="Times New Roman" w:hAnsi="Times New Roman" w:cs="Times New Roman"/>
              </w:rPr>
              <w:t>особенностях образного языка конструктивных видов искусства, единстве функционального и художественно-образного начала и их социальную роль.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bCs/>
                <w:color w:val="191919"/>
                <w:sz w:val="28"/>
                <w:szCs w:val="28"/>
                <w:u w:val="single"/>
              </w:rPr>
              <w:t>8 класс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color w:val="191919"/>
                <w:spacing w:val="-4"/>
              </w:rPr>
            </w:pPr>
            <w:r w:rsidRPr="00E60084">
              <w:rPr>
                <w:rFonts w:ascii="Times New Roman" w:eastAsia="MS Mincho" w:hAnsi="Times New Roman" w:cs="Times New Roman"/>
                <w:b/>
                <w:i/>
                <w:lang w:eastAsia="ja-JP"/>
              </w:rPr>
              <w:t>Планируемые результаты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45"/>
              <w:rPr>
                <w:rFonts w:ascii="Times New Roman" w:hAnsi="Times New Roman" w:cs="Times New Roman"/>
                <w:b/>
                <w:u w:val="single"/>
              </w:rPr>
            </w:pPr>
            <w:r w:rsidRPr="00E60084">
              <w:rPr>
                <w:rFonts w:ascii="Times New Roman" w:hAnsi="Times New Roman" w:cs="Times New Roman"/>
                <w:b/>
                <w:u w:val="single"/>
              </w:rPr>
              <w:t>«Изобразительное искусство в театре, кино, на телевидении»</w:t>
            </w:r>
          </w:p>
          <w:p w:rsidR="00E60084" w:rsidRPr="00E60084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E60084">
              <w:rPr>
                <w:rFonts w:ascii="Times New Roman" w:hAnsi="Times New Roman" w:cs="Times New Roman"/>
                <w:b/>
              </w:rPr>
              <w:t xml:space="preserve"> 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осознание смысла учения и понимание личной ответственности за будущий результат; умение делать нравственный выбор; способность к волевому усилию; развитие рефлексии;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сформированность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учебной мотивации; умение адекватно реагировать на трудности и не боится сделать ошибку.</w:t>
            </w:r>
          </w:p>
          <w:p w:rsidR="00E60084" w:rsidRPr="00E60084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составлять план действий; осознание того, что уже освоено и что еще подлежит усвоению, а также качество и уровень усвоения; умение поставить учебную задачу на основе соотнесения того, что уже </w:t>
            </w:r>
            <w:proofErr w:type="gram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известно</w:t>
            </w:r>
            <w:proofErr w:type="gram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и усвоено уч-ся, и того, что еще неизвестно; способность к волевому усилию; развитие рефлексии; владение навыками результирующего, процессуального и прогностического самоконтроля;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сформированность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внутреннего плана действий; умение перед тем, как начать действовать определять последовательность действий.</w:t>
            </w:r>
          </w:p>
          <w:p w:rsidR="00E60084" w:rsidRPr="00E60084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 w:rsidRPr="00E6008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слушать и слышать; умение выражать свои мысли, строить высказывание в соответствие с задачами коммуникации; умение структурировать найденную информацию в нужной форме; умение создавать устные и письменные высказывания; умение выбирать наиболее подходящий способ решения проблемы, исходя из ситуации; владение операциями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сериация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, классификация, умеет устанавливать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причинно-следественные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связи; умение проанализировать ход и способ действий;</w:t>
            </w:r>
            <w:proofErr w:type="gram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сформированность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умения анализа и синтеза; умение вести поиск и выделять необходимую информацию.</w:t>
            </w:r>
          </w:p>
          <w:p w:rsidR="00E60084" w:rsidRPr="00E60084" w:rsidRDefault="00E60084" w:rsidP="005D0016">
            <w:pPr>
              <w:tabs>
                <w:tab w:val="left" w:pos="72"/>
              </w:tabs>
              <w:jc w:val="both"/>
              <w:textAlignment w:val="baseline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proofErr w:type="gramStart"/>
            <w:r w:rsidRPr="00E60084">
              <w:rPr>
                <w:rFonts w:ascii="Times New Roman" w:hAnsi="Times New Roman" w:cs="Times New Roman"/>
                <w:b/>
                <w:i/>
              </w:rPr>
              <w:t>Комуникативные</w:t>
            </w:r>
            <w:proofErr w:type="spellEnd"/>
            <w:r w:rsidRPr="00E60084">
              <w:rPr>
                <w:rFonts w:ascii="Times New Roman" w:hAnsi="Times New Roman" w:cs="Times New Roman"/>
                <w:b/>
                <w:i/>
              </w:rPr>
              <w:t>:</w:t>
            </w:r>
            <w:r w:rsidRPr="00E60084">
              <w:rPr>
                <w:rFonts w:ascii="Times New Roman" w:hAnsi="Times New Roman" w:cs="Times New Roman"/>
                <w:b/>
              </w:rPr>
              <w:t xml:space="preserve"> </w:t>
            </w:r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умение составлять план действий; умение договариваться </w:t>
            </w:r>
            <w:proofErr w:type="spellStart"/>
            <w:r w:rsidRPr="00E60084">
              <w:rPr>
                <w:rFonts w:ascii="Times New Roman" w:eastAsia="MS Mincho" w:hAnsi="Times New Roman" w:cs="Times New Roman"/>
                <w:lang w:eastAsia="ja-JP"/>
              </w:rPr>
              <w:t>несиловыми</w:t>
            </w:r>
            <w:proofErr w:type="spell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методами; умение вступать в диалог; умение сотрудничать с другими людьми; умение решать учебные проблемы, возникающие в ходе групповой работы, фронтальной работы; умение отслеживать действия партнера; умение слушать и слышать; умение выражать свои мысли, строить высказывание в соответствие с задачами коммуникации; умение осуществлять продуктивное взаимодействия с детьми и взрослыми;</w:t>
            </w:r>
            <w:proofErr w:type="gramEnd"/>
            <w:r w:rsidRPr="00E60084">
              <w:rPr>
                <w:rFonts w:ascii="Times New Roman" w:eastAsia="MS Mincho" w:hAnsi="Times New Roman" w:cs="Times New Roman"/>
                <w:lang w:eastAsia="ja-JP"/>
              </w:rPr>
              <w:t xml:space="preserve"> умение интегрироваться в группу сверстников.</w:t>
            </w:r>
          </w:p>
          <w:p w:rsidR="00E60084" w:rsidRPr="00E60084" w:rsidRDefault="00E60084" w:rsidP="005D0016">
            <w:pPr>
              <w:shd w:val="clear" w:color="auto" w:fill="FFFFFF"/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E60084">
              <w:rPr>
                <w:rFonts w:ascii="Times New Roman" w:hAnsi="Times New Roman" w:cs="Times New Roman"/>
                <w:b/>
                <w:i/>
              </w:rPr>
              <w:t>Предметные:</w:t>
            </w:r>
          </w:p>
          <w:p w:rsidR="00E60084" w:rsidRPr="00E60084" w:rsidRDefault="00E60084" w:rsidP="005D0016">
            <w:pPr>
              <w:widowControl w:val="0"/>
              <w:shd w:val="clear" w:color="auto" w:fill="FFFFFF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60084">
              <w:rPr>
                <w:rFonts w:ascii="Times New Roman" w:hAnsi="Times New Roman" w:cs="Times New Roman"/>
                <w:i/>
              </w:rPr>
              <w:t>Знать</w:t>
            </w:r>
            <w:r w:rsidRPr="00E60084">
              <w:rPr>
                <w:rFonts w:ascii="Times New Roman" w:hAnsi="Times New Roman" w:cs="Times New Roman"/>
              </w:rPr>
              <w:t xml:space="preserve"> принципы построения изображения и пространственно-временного развития и построения видеоряда (</w:t>
            </w:r>
            <w:proofErr w:type="spellStart"/>
            <w:r w:rsidRPr="00E60084">
              <w:rPr>
                <w:rFonts w:ascii="Times New Roman" w:hAnsi="Times New Roman" w:cs="Times New Roman"/>
              </w:rPr>
              <w:t>раскадровки</w:t>
            </w:r>
            <w:proofErr w:type="spellEnd"/>
            <w:r w:rsidRPr="00E60084">
              <w:rPr>
                <w:rFonts w:ascii="Times New Roman" w:hAnsi="Times New Roman" w:cs="Times New Roman"/>
              </w:rPr>
              <w:t>); принципы киномонтажа в создании художественного образа.</w:t>
            </w:r>
          </w:p>
          <w:p w:rsidR="006F4EA3" w:rsidRPr="00E60084" w:rsidRDefault="00E60084" w:rsidP="005D0016">
            <w:pPr>
              <w:tabs>
                <w:tab w:val="left" w:pos="0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u w:val="single"/>
              </w:rPr>
            </w:pPr>
            <w:r w:rsidRPr="00E6008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E60084">
              <w:rPr>
                <w:rFonts w:ascii="Times New Roman" w:hAnsi="Times New Roman" w:cs="Times New Roman"/>
              </w:rPr>
              <w:t xml:space="preserve">анализировать </w:t>
            </w:r>
            <w:proofErr w:type="spellStart"/>
            <w:r w:rsidRPr="00E60084">
              <w:rPr>
                <w:rFonts w:ascii="Times New Roman" w:hAnsi="Times New Roman" w:cs="Times New Roman"/>
              </w:rPr>
              <w:t>фотопроизведение</w:t>
            </w:r>
            <w:proofErr w:type="spellEnd"/>
            <w:r w:rsidRPr="00E60084">
              <w:rPr>
                <w:rFonts w:ascii="Times New Roman" w:hAnsi="Times New Roman" w:cs="Times New Roman"/>
              </w:rPr>
              <w:t>, исходя из принципов художественности; применять критерии художественности, композиционной грамотности в своей съёмочной практике.</w:t>
            </w:r>
            <w:bookmarkStart w:id="3" w:name="_GoBack"/>
            <w:bookmarkEnd w:id="3"/>
          </w:p>
        </w:tc>
      </w:tr>
      <w:bookmarkEnd w:id="0"/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146AB"/>
    <w:multiLevelType w:val="hybridMultilevel"/>
    <w:tmpl w:val="91C83188"/>
    <w:lvl w:ilvl="0" w:tplc="B8FE756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262484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5504D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6C428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700828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700A16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9B8AB3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2F6A24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E32C0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28DF"/>
    <w:multiLevelType w:val="hybridMultilevel"/>
    <w:tmpl w:val="6D804DC6"/>
    <w:lvl w:ilvl="0" w:tplc="4680150C">
      <w:numFmt w:val="bullet"/>
      <w:lvlText w:val="■"/>
      <w:lvlJc w:val="left"/>
      <w:pPr>
        <w:ind w:left="1571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5A2F0EB8"/>
    <w:multiLevelType w:val="hybridMultilevel"/>
    <w:tmpl w:val="AB94F98E"/>
    <w:lvl w:ilvl="0" w:tplc="4680150C">
      <w:numFmt w:val="bullet"/>
      <w:lvlText w:val="■"/>
      <w:lvlJc w:val="left"/>
      <w:pPr>
        <w:ind w:left="993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0D3A"/>
    <w:multiLevelType w:val="hybridMultilevel"/>
    <w:tmpl w:val="57468434"/>
    <w:lvl w:ilvl="0" w:tplc="4680150C">
      <w:numFmt w:val="bullet"/>
      <w:lvlText w:val="■"/>
      <w:lvlJc w:val="left"/>
      <w:pPr>
        <w:ind w:left="1428" w:hanging="360"/>
      </w:pPr>
      <w:rPr>
        <w:rFonts w:ascii="Arial" w:hAnsi="Arial" w:hint="default"/>
        <w:b w:val="0"/>
        <w:color w:val="80808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E7AF1"/>
    <w:multiLevelType w:val="multilevel"/>
    <w:tmpl w:val="A2B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996B45"/>
    <w:multiLevelType w:val="multilevel"/>
    <w:tmpl w:val="ED60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EA3"/>
    <w:rsid w:val="00010847"/>
    <w:rsid w:val="000202B2"/>
    <w:rsid w:val="00051B58"/>
    <w:rsid w:val="0009070C"/>
    <w:rsid w:val="000D036A"/>
    <w:rsid w:val="00156AE4"/>
    <w:rsid w:val="00174F16"/>
    <w:rsid w:val="00186725"/>
    <w:rsid w:val="001C27F8"/>
    <w:rsid w:val="00256E13"/>
    <w:rsid w:val="00280F1F"/>
    <w:rsid w:val="002E4BE1"/>
    <w:rsid w:val="00304C42"/>
    <w:rsid w:val="00355D84"/>
    <w:rsid w:val="0042063F"/>
    <w:rsid w:val="00422B5A"/>
    <w:rsid w:val="00435741"/>
    <w:rsid w:val="00485121"/>
    <w:rsid w:val="004E6DBB"/>
    <w:rsid w:val="00545E90"/>
    <w:rsid w:val="00552D40"/>
    <w:rsid w:val="005843DF"/>
    <w:rsid w:val="005D0016"/>
    <w:rsid w:val="005D361B"/>
    <w:rsid w:val="005E782F"/>
    <w:rsid w:val="0060090E"/>
    <w:rsid w:val="006A15AE"/>
    <w:rsid w:val="006B365D"/>
    <w:rsid w:val="006C23A8"/>
    <w:rsid w:val="006F4EA3"/>
    <w:rsid w:val="007076FC"/>
    <w:rsid w:val="0073255E"/>
    <w:rsid w:val="00766C3B"/>
    <w:rsid w:val="00771799"/>
    <w:rsid w:val="007E4F17"/>
    <w:rsid w:val="007F24CA"/>
    <w:rsid w:val="00800324"/>
    <w:rsid w:val="008202AE"/>
    <w:rsid w:val="00833A98"/>
    <w:rsid w:val="00853957"/>
    <w:rsid w:val="008712BB"/>
    <w:rsid w:val="00887189"/>
    <w:rsid w:val="00895C6F"/>
    <w:rsid w:val="008C7BE7"/>
    <w:rsid w:val="008D2AD1"/>
    <w:rsid w:val="00917BC5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75EC5"/>
    <w:rsid w:val="00D3641D"/>
    <w:rsid w:val="00D40054"/>
    <w:rsid w:val="00D57E98"/>
    <w:rsid w:val="00D618E8"/>
    <w:rsid w:val="00D71222"/>
    <w:rsid w:val="00D9373A"/>
    <w:rsid w:val="00DB23E3"/>
    <w:rsid w:val="00E31FB8"/>
    <w:rsid w:val="00E506B6"/>
    <w:rsid w:val="00E60084"/>
    <w:rsid w:val="00E744A1"/>
    <w:rsid w:val="00E84AB4"/>
    <w:rsid w:val="00F20C89"/>
    <w:rsid w:val="00F24CAC"/>
    <w:rsid w:val="00F938BC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  <w:style w:type="paragraph" w:styleId="ae">
    <w:name w:val="Normal (Web)"/>
    <w:basedOn w:val="a"/>
    <w:unhideWhenUsed/>
    <w:rsid w:val="00D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D400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D40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E60084"/>
    <w:pPr>
      <w:widowControl w:val="0"/>
      <w:autoSpaceDE w:val="0"/>
      <w:autoSpaceDN w:val="0"/>
      <w:spacing w:before="11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2014-09-03T06:01:00Z</dcterms:created>
  <dcterms:modified xsi:type="dcterms:W3CDTF">2022-09-08T07:18:00Z</dcterms:modified>
</cp:coreProperties>
</file>